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49F5E" w14:textId="77777777" w:rsidR="00063A51" w:rsidRPr="008F065C" w:rsidRDefault="00063A51" w:rsidP="00063A51">
      <w:pPr>
        <w:jc w:val="center"/>
        <w:rPr>
          <w:rFonts w:ascii="Arial" w:hAnsi="Arial"/>
          <w:b/>
          <w:sz w:val="40"/>
        </w:rPr>
      </w:pPr>
      <w:bookmarkStart w:id="0" w:name="_GoBack"/>
      <w:bookmarkEnd w:id="0"/>
      <w:r w:rsidRPr="008F065C">
        <w:rPr>
          <w:rFonts w:ascii="Arial" w:hAnsi="Arial"/>
          <w:b/>
          <w:sz w:val="40"/>
        </w:rPr>
        <w:t>OBEC</w:t>
      </w:r>
      <w:r>
        <w:rPr>
          <w:rFonts w:ascii="Arial" w:hAnsi="Arial"/>
          <w:b/>
          <w:sz w:val="40"/>
        </w:rPr>
        <w:t>NÍ ÚŘAD</w:t>
      </w:r>
      <w:r w:rsidRPr="008F065C">
        <w:rPr>
          <w:rFonts w:ascii="Arial" w:hAnsi="Arial"/>
          <w:b/>
          <w:sz w:val="40"/>
        </w:rPr>
        <w:t xml:space="preserve">  VYŽICE, </w:t>
      </w:r>
      <w:r w:rsidRPr="008F065C">
        <w:rPr>
          <w:rFonts w:ascii="Arial" w:hAnsi="Arial"/>
          <w:b/>
          <w:sz w:val="28"/>
          <w:szCs w:val="28"/>
        </w:rPr>
        <w:t>Vyžice čp.74</w:t>
      </w:r>
    </w:p>
    <w:p w14:paraId="75A2A1AD" w14:textId="77777777" w:rsidR="00063A51" w:rsidRPr="008F065C" w:rsidRDefault="00063A51" w:rsidP="00063A51">
      <w:pPr>
        <w:pBdr>
          <w:bottom w:val="single" w:sz="6" w:space="1" w:color="auto"/>
        </w:pBdr>
        <w:jc w:val="center"/>
        <w:rPr>
          <w:rFonts w:ascii="Arial" w:hAnsi="Arial"/>
          <w:b/>
          <w:sz w:val="28"/>
        </w:rPr>
      </w:pPr>
      <w:r w:rsidRPr="008F065C">
        <w:rPr>
          <w:rFonts w:ascii="Arial" w:hAnsi="Arial"/>
          <w:b/>
          <w:sz w:val="28"/>
        </w:rPr>
        <w:t xml:space="preserve">538 03 Heřmanův Městec    tel. </w:t>
      </w:r>
      <w:r>
        <w:rPr>
          <w:rFonts w:ascii="Arial" w:hAnsi="Arial"/>
          <w:b/>
          <w:sz w:val="28"/>
        </w:rPr>
        <w:t>469 696 040</w:t>
      </w:r>
    </w:p>
    <w:p w14:paraId="7B216374" w14:textId="77777777" w:rsidR="00063A51" w:rsidRDefault="00063A51" w:rsidP="00063A51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</w:p>
    <w:p w14:paraId="5DD4E533" w14:textId="77777777" w:rsidR="00063A51" w:rsidRDefault="00063A51" w:rsidP="00063A5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Oznámení o svolání prvního zasedání okrskové volební komise (okrskových volebních komisí) </w:t>
      </w:r>
    </w:p>
    <w:p w14:paraId="4B69CA44" w14:textId="77777777" w:rsidR="00063A51" w:rsidRDefault="00063A51" w:rsidP="00063A5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 v</w:t>
      </w:r>
      <w:r w:rsidRPr="00503EAF">
        <w:rPr>
          <w:rFonts w:ascii="Arial" w:hAnsi="Arial" w:cs="Arial"/>
          <w:b/>
          <w:sz w:val="28"/>
          <w:szCs w:val="28"/>
        </w:rPr>
        <w:t>olby do Evropského parlamentu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4816C65" w14:textId="77777777" w:rsidR="00063A51" w:rsidRPr="00503EAF" w:rsidRDefault="00063A51" w:rsidP="00063A5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konané ve dnech 7. a 8. června 2024</w:t>
      </w:r>
    </w:p>
    <w:p w14:paraId="6428226D" w14:textId="77777777" w:rsidR="00063A51" w:rsidRDefault="00063A51" w:rsidP="00063A51">
      <w:pPr>
        <w:rPr>
          <w:rFonts w:ascii="Arial" w:hAnsi="Arial" w:cs="Arial"/>
          <w:szCs w:val="22"/>
        </w:rPr>
      </w:pPr>
    </w:p>
    <w:p w14:paraId="72BD913A" w14:textId="77777777" w:rsidR="00063A51" w:rsidRDefault="00063A51" w:rsidP="00063A51">
      <w:pPr>
        <w:jc w:val="both"/>
        <w:rPr>
          <w:rFonts w:ascii="Arial" w:hAnsi="Arial" w:cs="Arial"/>
          <w:sz w:val="22"/>
          <w:szCs w:val="22"/>
        </w:rPr>
      </w:pPr>
    </w:p>
    <w:p w14:paraId="6D7951E8" w14:textId="77777777" w:rsidR="00063A51" w:rsidRPr="00461B08" w:rsidRDefault="00063A51" w:rsidP="00063A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 ustanovením § 16 odst. 1 písm. d) a odst. 2 zákona</w:t>
      </w:r>
      <w:r w:rsidRPr="00461B0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č. 62/2003 Sb., o volbách do Evropského parlamentu a o změně některých zákonů, </w:t>
      </w:r>
      <w:r w:rsidRPr="0010492A">
        <w:rPr>
          <w:rFonts w:ascii="Arial" w:hAnsi="Arial" w:cs="Arial"/>
          <w:snapToGrid w:val="0"/>
          <w:sz w:val="22"/>
          <w:szCs w:val="22"/>
        </w:rPr>
        <w:t>ve znění</w:t>
      </w:r>
      <w:r>
        <w:rPr>
          <w:rFonts w:ascii="Arial" w:hAnsi="Arial" w:cs="Arial"/>
          <w:snapToGrid w:val="0"/>
          <w:sz w:val="22"/>
          <w:szCs w:val="22"/>
        </w:rPr>
        <w:t xml:space="preserve"> pozdějších předpisů,</w:t>
      </w:r>
    </w:p>
    <w:p w14:paraId="62482A97" w14:textId="77777777" w:rsidR="00063A51" w:rsidRPr="00461B08" w:rsidRDefault="00063A51" w:rsidP="00063A51">
      <w:pPr>
        <w:rPr>
          <w:rFonts w:ascii="Arial" w:hAnsi="Arial" w:cs="Arial"/>
          <w:sz w:val="22"/>
          <w:szCs w:val="22"/>
        </w:rPr>
      </w:pPr>
    </w:p>
    <w:p w14:paraId="0596BFB2" w14:textId="77777777" w:rsidR="00063A51" w:rsidRDefault="00063A51" w:rsidP="00063A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v o l á v á m </w:t>
      </w:r>
    </w:p>
    <w:p w14:paraId="0344C52B" w14:textId="77777777" w:rsidR="00063A51" w:rsidRDefault="00063A51" w:rsidP="00063A51">
      <w:pPr>
        <w:jc w:val="center"/>
        <w:rPr>
          <w:rFonts w:ascii="Arial" w:hAnsi="Arial" w:cs="Arial"/>
          <w:b/>
          <w:sz w:val="22"/>
          <w:szCs w:val="22"/>
        </w:rPr>
      </w:pPr>
    </w:p>
    <w:p w14:paraId="004CAA43" w14:textId="77777777" w:rsidR="00063A51" w:rsidRDefault="00063A51" w:rsidP="00063A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první zasedání okrskové volební komise (okrskových volebních komisí)</w:t>
      </w:r>
    </w:p>
    <w:p w14:paraId="182C8331" w14:textId="77777777" w:rsidR="00063A51" w:rsidRPr="001A56D1" w:rsidRDefault="00063A51" w:rsidP="00063A51">
      <w:pPr>
        <w:jc w:val="center"/>
        <w:rPr>
          <w:rFonts w:ascii="Arial" w:hAnsi="Arial" w:cs="Arial"/>
          <w:b/>
          <w:sz w:val="22"/>
          <w:szCs w:val="22"/>
        </w:rPr>
      </w:pPr>
      <w:r w:rsidRPr="00461B08">
        <w:rPr>
          <w:rFonts w:ascii="Arial" w:hAnsi="Arial" w:cs="Arial"/>
          <w:b/>
          <w:sz w:val="22"/>
          <w:szCs w:val="22"/>
        </w:rPr>
        <w:t xml:space="preserve"> </w:t>
      </w:r>
    </w:p>
    <w:p w14:paraId="7EB1B7C6" w14:textId="77777777" w:rsidR="00063A51" w:rsidRDefault="00063A51" w:rsidP="00063A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volby do Evropského parlamentu konané ve dnech 7. a 8. června 2024, a to tak, že</w:t>
      </w:r>
      <w:r w:rsidRPr="00461B08">
        <w:rPr>
          <w:rFonts w:ascii="Arial" w:hAnsi="Arial" w:cs="Arial"/>
          <w:sz w:val="22"/>
          <w:szCs w:val="22"/>
        </w:rPr>
        <w:t>:</w:t>
      </w:r>
    </w:p>
    <w:p w14:paraId="02E413BB" w14:textId="77777777" w:rsidR="00063A51" w:rsidRPr="00461B08" w:rsidRDefault="00063A51" w:rsidP="00063A51">
      <w:pPr>
        <w:jc w:val="both"/>
        <w:rPr>
          <w:rFonts w:ascii="Arial" w:hAnsi="Arial" w:cs="Arial"/>
          <w:sz w:val="22"/>
          <w:szCs w:val="22"/>
        </w:rPr>
      </w:pPr>
    </w:p>
    <w:p w14:paraId="02D59686" w14:textId="77777777" w:rsidR="00063A51" w:rsidRPr="00461B08" w:rsidRDefault="00063A51" w:rsidP="00063A51">
      <w:pPr>
        <w:rPr>
          <w:rFonts w:ascii="Arial" w:hAnsi="Arial" w:cs="Arial"/>
          <w:sz w:val="22"/>
          <w:szCs w:val="22"/>
        </w:rPr>
      </w:pPr>
    </w:p>
    <w:p w14:paraId="56FC3EE3" w14:textId="6B115FAF" w:rsidR="00063A51" w:rsidRDefault="00063A51" w:rsidP="00063A5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ve volební okrs</w:t>
      </w:r>
      <w:r w:rsidRPr="00461B08">
        <w:rPr>
          <w:rFonts w:ascii="Arial" w:hAnsi="Arial" w:cs="Arial"/>
          <w:b/>
          <w:bCs/>
          <w:i/>
          <w:iCs/>
          <w:sz w:val="22"/>
          <w:szCs w:val="22"/>
        </w:rPr>
        <w:t>k</w:t>
      </w:r>
      <w:r>
        <w:rPr>
          <w:rFonts w:ascii="Arial" w:hAnsi="Arial" w:cs="Arial"/>
          <w:b/>
          <w:bCs/>
          <w:i/>
          <w:iCs/>
          <w:sz w:val="22"/>
          <w:szCs w:val="22"/>
        </w:rPr>
        <w:t>u</w:t>
      </w:r>
      <w:r w:rsidRPr="00461B08">
        <w:rPr>
          <w:rFonts w:ascii="Arial" w:hAnsi="Arial" w:cs="Arial"/>
          <w:b/>
          <w:bCs/>
          <w:i/>
          <w:iCs/>
          <w:sz w:val="22"/>
          <w:szCs w:val="22"/>
        </w:rPr>
        <w:t xml:space="preserve"> č. 1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13FCB">
        <w:rPr>
          <w:rFonts w:ascii="Arial" w:hAnsi="Arial" w:cs="Arial"/>
          <w:bCs/>
          <w:i/>
          <w:iCs/>
          <w:sz w:val="22"/>
          <w:szCs w:val="22"/>
        </w:rPr>
        <w:t>se sídlem</w:t>
      </w:r>
      <w:r>
        <w:rPr>
          <w:rFonts w:ascii="Arial" w:hAnsi="Arial" w:cs="Arial"/>
          <w:bCs/>
          <w:i/>
          <w:iCs/>
          <w:sz w:val="22"/>
          <w:szCs w:val="22"/>
        </w:rPr>
        <w:t>: zasedací místnost budovy Obecního úřadu Vyžice ,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č.p.Vyžice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 xml:space="preserve"> 74</w:t>
      </w:r>
    </w:p>
    <w:p w14:paraId="260581BF" w14:textId="77777777" w:rsidR="00063A51" w:rsidRPr="00716374" w:rsidRDefault="00063A51" w:rsidP="00063A5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C4F552D" w14:textId="1437B5D3" w:rsidR="00063A51" w:rsidRDefault="00063A51" w:rsidP="00063A5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toto uskuteční dne 17.5. od 18.00 hodin</w:t>
      </w:r>
    </w:p>
    <w:p w14:paraId="4A83828D" w14:textId="77777777" w:rsidR="00063A51" w:rsidRDefault="00063A51" w:rsidP="00063A51">
      <w:pPr>
        <w:jc w:val="both"/>
        <w:rPr>
          <w:rFonts w:ascii="Arial" w:hAnsi="Arial" w:cs="Arial"/>
          <w:bCs/>
          <w:sz w:val="22"/>
          <w:szCs w:val="22"/>
        </w:rPr>
      </w:pPr>
    </w:p>
    <w:p w14:paraId="0CC5903C" w14:textId="7E5BD8B3" w:rsidR="00063A51" w:rsidRDefault="00063A51" w:rsidP="00063A5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v: </w:t>
      </w:r>
      <w:r>
        <w:rPr>
          <w:rFonts w:ascii="Arial" w:hAnsi="Arial" w:cs="Arial"/>
          <w:bCs/>
          <w:i/>
          <w:iCs/>
          <w:sz w:val="22"/>
          <w:szCs w:val="22"/>
        </w:rPr>
        <w:t>zasedací místnosti budovy Obecního úřadu Vyžice ,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č.p.Vyžice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 xml:space="preserve"> 74</w:t>
      </w:r>
    </w:p>
    <w:p w14:paraId="323447F2" w14:textId="123B0C84" w:rsidR="00063A51" w:rsidRPr="00461B08" w:rsidRDefault="00063A51" w:rsidP="00063A5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AB8D7E6" w14:textId="77777777" w:rsidR="00063A51" w:rsidRDefault="00063A51" w:rsidP="00063A5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03F42E2" w14:textId="77777777" w:rsidR="00063A51" w:rsidRDefault="00063A51" w:rsidP="00063A5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12B054B" w14:textId="77777777" w:rsidR="00063A51" w:rsidRDefault="00063A51" w:rsidP="00063A5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A76DC1A" w14:textId="77777777" w:rsidR="00063A51" w:rsidRDefault="00063A51" w:rsidP="00063A5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Je nezbytné, aby zástupce delegovaný nebo jmenovaný do okrskové volební komise se na toto zasedání dostavil s platným průkazem totožnosti (občanským průkazem nebo cestovním dokladem, popř. </w:t>
      </w:r>
      <w:r w:rsidRPr="00C6665A">
        <w:rPr>
          <w:rFonts w:ascii="Arial" w:hAnsi="Arial" w:cs="Arial"/>
          <w:sz w:val="22"/>
          <w:szCs w:val="22"/>
        </w:rPr>
        <w:t>průkazem o povolení k pobytu pro cizího státního příslušníka EU</w:t>
      </w:r>
      <w:r w:rsidRPr="00C6665A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 xml:space="preserve">, a to za účelem ověření jeho totožnosti. </w:t>
      </w:r>
    </w:p>
    <w:p w14:paraId="03BF1C1E" w14:textId="77777777" w:rsidR="00AE6F8D" w:rsidRDefault="00AE6F8D"/>
    <w:sectPr w:rsidR="00AE6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51"/>
    <w:rsid w:val="00063A51"/>
    <w:rsid w:val="001639C3"/>
    <w:rsid w:val="006A267A"/>
    <w:rsid w:val="00A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5A09"/>
  <w15:chartTrackingRefBased/>
  <w15:docId w15:val="{9337E9DE-E481-4321-A6D7-3586947A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3A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63A51"/>
    <w:pPr>
      <w:spacing w:before="100" w:beforeAutospacing="1" w:after="100" w:afterAutospacing="1"/>
    </w:pPr>
    <w:rPr>
      <w:rFonts w:eastAsia="MS Mincho"/>
      <w:sz w:val="24"/>
      <w:szCs w:val="24"/>
      <w:lang w:eastAsia="ja-JP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Holub</dc:creator>
  <cp:keywords/>
  <dc:description/>
  <cp:lastModifiedBy>Michaela Kuchařová</cp:lastModifiedBy>
  <cp:revision>2</cp:revision>
  <dcterms:created xsi:type="dcterms:W3CDTF">2024-05-15T12:59:00Z</dcterms:created>
  <dcterms:modified xsi:type="dcterms:W3CDTF">2024-05-15T12:59:00Z</dcterms:modified>
</cp:coreProperties>
</file>